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5344C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>асчет стоимости по инвестиционному проекту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556945" w:rsidRPr="00556945">
        <w:t xml:space="preserve">Техническое перевооружение устройств электроснабжения </w:t>
      </w:r>
      <w:proofErr w:type="spellStart"/>
      <w:r w:rsidR="00556945" w:rsidRPr="00556945">
        <w:t>нетяговых</w:t>
      </w:r>
      <w:proofErr w:type="spellEnd"/>
      <w:r w:rsidR="00556945" w:rsidRPr="00556945">
        <w:t xml:space="preserve"> потребителей в границах Пензенской дистанции электроснабжения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556945" w:rsidRPr="00556945">
        <w:t>P_P002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>Инвестиционный проект ОАО «</w:t>
      </w:r>
      <w:proofErr w:type="gramStart"/>
      <w:r>
        <w:t>РЖД</w:t>
      </w:r>
      <w:proofErr w:type="gramEnd"/>
      <w:r>
        <w:t xml:space="preserve">» в рамках </w:t>
      </w:r>
      <w:proofErr w:type="gramStart"/>
      <w:r>
        <w:t>которого</w:t>
      </w:r>
      <w:proofErr w:type="gramEnd"/>
      <w:r>
        <w:t xml:space="preserve"> выполняется техническое перевооружение устройств электроснабжения участвующих </w:t>
      </w:r>
      <w:r w:rsidR="00522B35" w:rsidRPr="00F428A6">
        <w:rPr>
          <w:spacing w:val="-6"/>
        </w:rPr>
        <w:br/>
      </w:r>
      <w:r>
        <w:t>в передаче электроэнергии сторонним потребителям в границах Пензенской области: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техническое перевооружение ТП № 200–400/6/0,4 кВ на станции Пенза-2 Пензенской области;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</w:t>
      </w:r>
      <w:r w:rsidR="00240FB7">
        <w:t>хническое пере</w:t>
      </w:r>
      <w:r>
        <w:t>вооружение ТП № 310–1260/6/0,4 кВ на станции Пенза-3 Пензенской области.</w:t>
      </w:r>
    </w:p>
    <w:p w:rsidR="005344C6" w:rsidRDefault="00556945" w:rsidP="00556945">
      <w:pPr>
        <w:spacing w:after="0" w:line="320" w:lineRule="exact"/>
        <w:ind w:right="-2" w:firstLine="709"/>
        <w:jc w:val="both"/>
      </w:pPr>
      <w:r>
        <w:t xml:space="preserve">Согласно утвержденной проектной документации производится </w:t>
      </w:r>
      <w:r w:rsidR="005344C6">
        <w:t>демонтаж действующих ТП № 200 ст. Пенза-2 и ТП № 310 ст. Пенза-3</w:t>
      </w:r>
      <w:r w:rsidR="00522B35" w:rsidRPr="00F428A6">
        <w:rPr>
          <w:spacing w:val="-6"/>
        </w:rPr>
        <w:br/>
      </w:r>
      <w:r w:rsidR="005344C6">
        <w:t xml:space="preserve"> с физическим износом устаревшего оборудования с установкой новых комплектных </w:t>
      </w:r>
      <w:proofErr w:type="spellStart"/>
      <w:r w:rsidR="005344C6">
        <w:t>двухтрансформаторных</w:t>
      </w:r>
      <w:proofErr w:type="spellEnd"/>
      <w:r w:rsidR="005344C6">
        <w:t xml:space="preserve"> подстанций блочно-модульного исполнения БК ТП – 400/6/0,4 кВ ст. Пенза-2 и БК ТП – 630/6/0,4 кВ</w:t>
      </w:r>
      <w:r>
        <w:t xml:space="preserve"> </w:t>
      </w:r>
      <w:r w:rsidR="005344C6">
        <w:t xml:space="preserve">ст. Пенза-3 с переподключением действующих потребителей. </w:t>
      </w:r>
    </w:p>
    <w:p w:rsidR="00522B35" w:rsidRDefault="005344C6" w:rsidP="00556945">
      <w:pPr>
        <w:spacing w:after="0" w:line="320" w:lineRule="exact"/>
        <w:ind w:right="-2" w:firstLine="709"/>
        <w:jc w:val="both"/>
      </w:pPr>
      <w:r>
        <w:t>В соответствии с заключенным ЧТЗ №</w:t>
      </w:r>
      <w:r w:rsidRPr="001D634B">
        <w:t>621-0</w:t>
      </w:r>
      <w:r>
        <w:t>3</w:t>
      </w:r>
      <w:r w:rsidRPr="001D634B">
        <w:t>-24/СМР/КБШ</w:t>
      </w:r>
      <w:r>
        <w:t xml:space="preserve"> </w:t>
      </w:r>
      <w:r w:rsidR="00522B35" w:rsidRPr="00F428A6">
        <w:rPr>
          <w:spacing w:val="-6"/>
        </w:rPr>
        <w:br/>
      </w:r>
      <w:r>
        <w:t>на выполнение строительно-монтажных работ</w:t>
      </w:r>
      <w:r w:rsidR="00522B35">
        <w:t>,</w:t>
      </w:r>
      <w:r>
        <w:t xml:space="preserve"> включая поставку оборудования,  в </w:t>
      </w:r>
      <w:r w:rsidR="00522B35">
        <w:t>январе 2025 года</w:t>
      </w:r>
      <w:r>
        <w:t xml:space="preserve"> выполнена часть работ</w:t>
      </w:r>
      <w:r w:rsidR="00522B35">
        <w:t>, которая подтверждается актом КС-3 (прилагается) на сумму 5,071 млн. руб. без НДС.</w:t>
      </w:r>
    </w:p>
    <w:p w:rsidR="00556945" w:rsidRPr="00495C7C" w:rsidRDefault="00522B35" w:rsidP="00556945">
      <w:pPr>
        <w:spacing w:after="0" w:line="320" w:lineRule="exact"/>
        <w:ind w:right="-2" w:firstLine="709"/>
        <w:jc w:val="both"/>
      </w:pPr>
      <w:r>
        <w:t>Затраты</w:t>
      </w:r>
      <w:r w:rsidR="00010071">
        <w:t xml:space="preserve"> 2025 года</w:t>
      </w:r>
      <w:r>
        <w:t xml:space="preserve"> на реализацию данного инвестиционного проекта включены в проект корректировки инвестиционной программы Куйбышевской</w:t>
      </w:r>
      <w:r w:rsidR="002804E7">
        <w:t xml:space="preserve"> дирекции по энергообеспечению.</w:t>
      </w:r>
    </w:p>
    <w:sectPr w:rsidR="00556945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5107"/>
    <w:rsid w:val="00240FB7"/>
    <w:rsid w:val="002804E7"/>
    <w:rsid w:val="00344294"/>
    <w:rsid w:val="003D199D"/>
    <w:rsid w:val="00407FD8"/>
    <w:rsid w:val="00434696"/>
    <w:rsid w:val="00495C7C"/>
    <w:rsid w:val="004E0B25"/>
    <w:rsid w:val="00522B35"/>
    <w:rsid w:val="005344C6"/>
    <w:rsid w:val="00556945"/>
    <w:rsid w:val="005E33C6"/>
    <w:rsid w:val="005F6D64"/>
    <w:rsid w:val="00753758"/>
    <w:rsid w:val="0083184C"/>
    <w:rsid w:val="00915FBC"/>
    <w:rsid w:val="00970F93"/>
    <w:rsid w:val="009D4C25"/>
    <w:rsid w:val="00AA4A46"/>
    <w:rsid w:val="00B25055"/>
    <w:rsid w:val="00B36130"/>
    <w:rsid w:val="00B709D8"/>
    <w:rsid w:val="00BB4100"/>
    <w:rsid w:val="00CE6A91"/>
    <w:rsid w:val="00CF2E3A"/>
    <w:rsid w:val="00DF38F5"/>
    <w:rsid w:val="00EE1C75"/>
    <w:rsid w:val="00EF6A5D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13</cp:revision>
  <cp:lastPrinted>2025-07-21T11:05:00Z</cp:lastPrinted>
  <dcterms:created xsi:type="dcterms:W3CDTF">2025-07-21T11:51:00Z</dcterms:created>
  <dcterms:modified xsi:type="dcterms:W3CDTF">2025-07-22T06:45:00Z</dcterms:modified>
</cp:coreProperties>
</file>